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24F73" w14:textId="7365416D" w:rsidR="00ED32C5" w:rsidRPr="00ED32C5" w:rsidRDefault="00ED32C5" w:rsidP="00ED32C5">
      <w:pPr>
        <w:ind w:left="3540" w:hanging="3540"/>
        <w:rPr>
          <w:rFonts w:asciiTheme="majorHAnsi" w:hAnsiTheme="majorHAnsi" w:cstheme="majorHAnsi"/>
          <w:sz w:val="20"/>
          <w:szCs w:val="20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 xml:space="preserve">Uniwersytecki Szpital Dziecięcy w Lublinie                                                                                  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 xml:space="preserve">Lublin, dn. </w:t>
      </w:r>
      <w:r w:rsidR="0045263A">
        <w:rPr>
          <w:rStyle w:val="markedcontent"/>
          <w:rFonts w:asciiTheme="majorHAnsi" w:hAnsiTheme="majorHAnsi" w:cstheme="majorHAnsi"/>
          <w:sz w:val="20"/>
          <w:szCs w:val="20"/>
        </w:rPr>
        <w:t>1</w:t>
      </w:r>
      <w:r w:rsidR="00D7626D">
        <w:rPr>
          <w:rStyle w:val="markedcontent"/>
          <w:rFonts w:asciiTheme="majorHAnsi" w:hAnsiTheme="majorHAnsi" w:cstheme="majorHAnsi"/>
          <w:sz w:val="20"/>
          <w:szCs w:val="20"/>
        </w:rPr>
        <w:t>6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>.0</w:t>
      </w:r>
      <w:r w:rsidR="0045263A">
        <w:rPr>
          <w:rStyle w:val="markedcontent"/>
          <w:rFonts w:asciiTheme="majorHAnsi" w:hAnsiTheme="majorHAnsi" w:cstheme="majorHAnsi"/>
          <w:sz w:val="20"/>
          <w:szCs w:val="20"/>
        </w:rPr>
        <w:t>9</w:t>
      </w:r>
      <w:r w:rsidRPr="00ED32C5">
        <w:rPr>
          <w:rStyle w:val="markedcontent"/>
          <w:rFonts w:asciiTheme="majorHAnsi" w:hAnsiTheme="majorHAnsi" w:cstheme="majorHAnsi"/>
          <w:sz w:val="20"/>
          <w:szCs w:val="20"/>
        </w:rPr>
        <w:t>.2026r.</w:t>
      </w:r>
    </w:p>
    <w:p w14:paraId="35AEA939" w14:textId="77777777" w:rsidR="00ED32C5" w:rsidRPr="00ED32C5" w:rsidRDefault="00ED32C5" w:rsidP="00ED32C5">
      <w:pPr>
        <w:rPr>
          <w:rFonts w:asciiTheme="majorHAnsi" w:hAnsiTheme="majorHAnsi" w:cstheme="majorHAnsi"/>
          <w:b/>
          <w:sz w:val="20"/>
          <w:szCs w:val="20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>ul. prof. Antoniego Gębali 6</w:t>
      </w:r>
      <w:r w:rsidRPr="00ED32C5">
        <w:rPr>
          <w:rFonts w:asciiTheme="majorHAnsi" w:hAnsiTheme="majorHAnsi" w:cstheme="majorHAnsi"/>
          <w:sz w:val="20"/>
          <w:szCs w:val="20"/>
          <w:lang w:eastAsia="pl-PL"/>
        </w:rPr>
        <w:tab/>
      </w:r>
    </w:p>
    <w:p w14:paraId="089EBD43" w14:textId="77777777" w:rsidR="00ED32C5" w:rsidRPr="00ED32C5" w:rsidRDefault="00ED32C5" w:rsidP="00ED32C5">
      <w:pPr>
        <w:rPr>
          <w:rFonts w:asciiTheme="majorHAnsi" w:hAnsiTheme="majorHAnsi" w:cstheme="majorHAnsi"/>
          <w:sz w:val="18"/>
          <w:szCs w:val="18"/>
          <w:lang w:eastAsia="pl-PL"/>
        </w:rPr>
      </w:pPr>
      <w:r w:rsidRPr="00ED32C5">
        <w:rPr>
          <w:rFonts w:asciiTheme="majorHAnsi" w:hAnsiTheme="majorHAnsi" w:cstheme="majorHAnsi"/>
          <w:sz w:val="20"/>
          <w:szCs w:val="20"/>
          <w:lang w:eastAsia="pl-PL"/>
        </w:rPr>
        <w:t>20-093 Lublin</w:t>
      </w:r>
    </w:p>
    <w:p w14:paraId="6E671D57" w14:textId="77777777" w:rsidR="0045263A" w:rsidRPr="0045263A" w:rsidRDefault="00EE5127" w:rsidP="0045263A">
      <w:pPr>
        <w:autoSpaceDE w:val="0"/>
        <w:adjustRightInd w:val="0"/>
        <w:rPr>
          <w:b/>
          <w:bCs/>
          <w:u w:val="single"/>
        </w:rPr>
      </w:pPr>
      <w:r w:rsidRPr="00ED32C5">
        <w:rPr>
          <w:rFonts w:asciiTheme="majorHAnsi" w:hAnsiTheme="majorHAnsi" w:cstheme="majorHAnsi"/>
          <w:sz w:val="18"/>
          <w:szCs w:val="18"/>
        </w:rPr>
        <w:br/>
      </w:r>
      <w:r w:rsidRPr="00ED32C5">
        <w:rPr>
          <w:rFonts w:asciiTheme="majorHAnsi" w:hAnsiTheme="majorHAnsi" w:cstheme="majorHAnsi"/>
          <w:sz w:val="18"/>
          <w:szCs w:val="18"/>
        </w:rPr>
        <w:br/>
      </w:r>
      <w:r w:rsidRPr="00ED32C5">
        <w:rPr>
          <w:rFonts w:asciiTheme="majorHAnsi" w:hAnsiTheme="majorHAnsi" w:cstheme="majorHAnsi"/>
          <w:sz w:val="18"/>
          <w:szCs w:val="18"/>
        </w:rPr>
        <w:br/>
      </w:r>
      <w:r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Dot. zapytania ofertowego </w:t>
      </w:r>
      <w:r w:rsidR="00087F18"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na </w:t>
      </w:r>
      <w:r w:rsidRPr="0045263A">
        <w:rPr>
          <w:rStyle w:val="markedcontent"/>
          <w:rFonts w:asciiTheme="majorHAnsi" w:hAnsiTheme="majorHAnsi" w:cstheme="majorHAnsi"/>
          <w:b/>
          <w:bCs/>
          <w:u w:val="single"/>
        </w:rPr>
        <w:t>dostaw</w:t>
      </w:r>
      <w:r w:rsidR="00ED32C5" w:rsidRPr="0045263A">
        <w:rPr>
          <w:rStyle w:val="markedcontent"/>
          <w:rFonts w:asciiTheme="majorHAnsi" w:hAnsiTheme="majorHAnsi" w:cstheme="majorHAnsi"/>
          <w:b/>
          <w:bCs/>
          <w:u w:val="single"/>
        </w:rPr>
        <w:t xml:space="preserve">ę </w:t>
      </w:r>
      <w:r w:rsidR="0045263A" w:rsidRPr="0045263A">
        <w:rPr>
          <w:b/>
          <w:bCs/>
          <w:u w:val="single"/>
          <w:lang w:eastAsia="pl-PL"/>
        </w:rPr>
        <w:t>zestawu przeznaczonego do przygotowywania ukierunkowanych bibliotek do sekwencjonowania nowej generacji (NGS), służący do wykrywania zmian genetycznych w materiale nowotworowym.</w:t>
      </w:r>
    </w:p>
    <w:p w14:paraId="3B0653DC" w14:textId="3DD9557C" w:rsidR="00244E55" w:rsidRPr="0045263A" w:rsidRDefault="00EE5127" w:rsidP="00D40F48">
      <w:pPr>
        <w:jc w:val="center"/>
        <w:rPr>
          <w:rStyle w:val="markedcontent"/>
          <w:rFonts w:asciiTheme="majorHAnsi" w:hAnsiTheme="majorHAnsi" w:cstheme="majorHAnsi"/>
        </w:rPr>
      </w:pPr>
      <w:r w:rsidRPr="0045263A">
        <w:rPr>
          <w:rFonts w:asciiTheme="majorHAnsi" w:hAnsiTheme="majorHAnsi" w:cstheme="majorHAnsi"/>
        </w:rPr>
        <w:br/>
      </w:r>
    </w:p>
    <w:p w14:paraId="39BE7227" w14:textId="24F0C9E2" w:rsidR="005A4DA6" w:rsidRPr="0045263A" w:rsidRDefault="00EE5127" w:rsidP="00EE5127">
      <w:pPr>
        <w:rPr>
          <w:rStyle w:val="markedcontent"/>
          <w:rFonts w:cstheme="minorHAnsi"/>
        </w:rPr>
      </w:pPr>
      <w:r w:rsidRPr="0045263A">
        <w:rPr>
          <w:rStyle w:val="markedcontent"/>
          <w:rFonts w:cstheme="minorHAnsi"/>
        </w:rPr>
        <w:t xml:space="preserve">W związku z pytaniami Wykonawców, Zamawiający poniżej przekazuje treść pytań nadesłanych do w/w </w:t>
      </w:r>
      <w:r w:rsidR="00244E55" w:rsidRPr="0045263A">
        <w:rPr>
          <w:rStyle w:val="markedcontent"/>
          <w:rFonts w:cstheme="minorHAnsi"/>
        </w:rPr>
        <w:t>zapytania ofertowego</w:t>
      </w:r>
      <w:r w:rsidRPr="0045263A">
        <w:rPr>
          <w:rStyle w:val="markedcontent"/>
          <w:rFonts w:cstheme="minorHAnsi"/>
        </w:rPr>
        <w:t xml:space="preserve"> wraz z odpowiedziami:</w:t>
      </w:r>
    </w:p>
    <w:p w14:paraId="49E3FA46" w14:textId="77777777" w:rsidR="008F78F0" w:rsidRPr="0045263A" w:rsidRDefault="008F78F0" w:rsidP="00EE5127">
      <w:pPr>
        <w:rPr>
          <w:rStyle w:val="markedcontent"/>
          <w:rFonts w:cstheme="minorHAnsi"/>
        </w:rPr>
      </w:pPr>
    </w:p>
    <w:p w14:paraId="45BF62FD" w14:textId="2EAB9579" w:rsidR="00087F18" w:rsidRPr="0045263A" w:rsidRDefault="00244E55" w:rsidP="00087F18">
      <w:pPr>
        <w:rPr>
          <w:rFonts w:cstheme="minorHAnsi"/>
          <w:b/>
        </w:rPr>
      </w:pPr>
      <w:bookmarkStart w:id="0" w:name="_Hlk123123587"/>
      <w:r w:rsidRPr="0045263A">
        <w:rPr>
          <w:rFonts w:cstheme="minorHAnsi"/>
          <w:b/>
        </w:rPr>
        <w:t xml:space="preserve">Pytanie 1 </w:t>
      </w:r>
    </w:p>
    <w:p w14:paraId="09148A8E" w14:textId="18062DDE" w:rsidR="0045263A" w:rsidRPr="0045263A" w:rsidRDefault="0045263A" w:rsidP="00087F18">
      <w:pPr>
        <w:rPr>
          <w:rFonts w:cstheme="minorHAnsi"/>
          <w:b/>
        </w:rPr>
      </w:pPr>
      <w:r w:rsidRPr="0045263A">
        <w:rPr>
          <w:rFonts w:cstheme="minorHAnsi"/>
          <w:bCs/>
        </w:rPr>
        <w:t>Czy Zamawiający w miejsce wymaganej karty katalogowej oferowanego produktu, dopuści kartę katalogową Wykonawcy w języku polskim, przygotowaną w oparciu o oryginalne dokumenty Producenta</w:t>
      </w:r>
      <w:r w:rsidRPr="0045263A">
        <w:rPr>
          <w:rFonts w:cstheme="minorHAnsi"/>
          <w:b/>
        </w:rPr>
        <w:t>.</w:t>
      </w:r>
    </w:p>
    <w:p w14:paraId="797B8F12" w14:textId="6F732287" w:rsidR="00244E55" w:rsidRPr="0045263A" w:rsidRDefault="00244E55" w:rsidP="00244E55">
      <w:pPr>
        <w:rPr>
          <w:rFonts w:cstheme="minorHAnsi"/>
          <w:bCs/>
        </w:rPr>
      </w:pPr>
      <w:bookmarkStart w:id="1" w:name="_Hlk157680622"/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  <w:bookmarkEnd w:id="1"/>
    </w:p>
    <w:p w14:paraId="44FA1D2B" w14:textId="7DB53375" w:rsidR="0045263A" w:rsidRDefault="0045263A" w:rsidP="00244E55">
      <w:pPr>
        <w:rPr>
          <w:rFonts w:cstheme="minorHAnsi"/>
          <w:bCs/>
        </w:rPr>
      </w:pPr>
      <w:r w:rsidRPr="0045263A">
        <w:rPr>
          <w:rFonts w:cstheme="minorHAnsi"/>
          <w:bCs/>
        </w:rPr>
        <w:t>Tak , Zamawiający dopuszcza kartę katalogową Wykonawcy.</w:t>
      </w:r>
    </w:p>
    <w:p w14:paraId="6AB97E9F" w14:textId="77777777" w:rsidR="00CA1EB2" w:rsidRDefault="00CA1EB2" w:rsidP="00244E55">
      <w:pPr>
        <w:rPr>
          <w:rFonts w:cstheme="minorHAnsi"/>
          <w:bCs/>
        </w:rPr>
      </w:pPr>
    </w:p>
    <w:p w14:paraId="3E702FBE" w14:textId="77777777" w:rsidR="00CA1EB2" w:rsidRDefault="00CA1EB2" w:rsidP="00CA1EB2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2</w:t>
      </w:r>
    </w:p>
    <w:p w14:paraId="4C703AAF" w14:textId="263C837C" w:rsidR="00CA1EB2" w:rsidRPr="00CA1EB2" w:rsidRDefault="00CA1EB2" w:rsidP="00CA1EB2">
      <w:pPr>
        <w:rPr>
          <w:rFonts w:cstheme="minorHAnsi"/>
          <w:bCs/>
        </w:rPr>
      </w:pPr>
      <w:r w:rsidRPr="00CA1EB2">
        <w:rPr>
          <w:rFonts w:cstheme="minorHAnsi"/>
          <w:bCs/>
        </w:rPr>
        <w:t xml:space="preserve">Czy Zamawiający może określić na ile reakcji ma być opisany panel? </w:t>
      </w:r>
    </w:p>
    <w:p w14:paraId="19E0FFB9" w14:textId="77777777" w:rsidR="00CA1EB2" w:rsidRPr="0045263A" w:rsidRDefault="00CA1EB2" w:rsidP="00CA1EB2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2B6F4E5B" w14:textId="54A77052" w:rsidR="00CA1EB2" w:rsidRDefault="00CA1EB2" w:rsidP="00244E55">
      <w:pPr>
        <w:rPr>
          <w:rFonts w:cstheme="minorHAnsi"/>
          <w:bCs/>
        </w:rPr>
      </w:pPr>
      <w:r w:rsidRPr="00CA1EB2">
        <w:rPr>
          <w:rFonts w:cstheme="minorHAnsi"/>
          <w:bCs/>
        </w:rPr>
        <w:t>Opisany panel ma być na 8 reakcji (8 próbek)</w:t>
      </w:r>
    </w:p>
    <w:p w14:paraId="60EEF42A" w14:textId="77777777" w:rsidR="00CA1EB2" w:rsidRDefault="00CA1EB2" w:rsidP="00244E55">
      <w:pPr>
        <w:rPr>
          <w:rFonts w:cstheme="minorHAnsi"/>
          <w:bCs/>
        </w:rPr>
      </w:pPr>
    </w:p>
    <w:p w14:paraId="0F9B6678" w14:textId="0CA7E137" w:rsidR="00CA1EB2" w:rsidRDefault="00CA1EB2" w:rsidP="00CA1EB2">
      <w:pPr>
        <w:rPr>
          <w:rFonts w:cstheme="minorHAnsi"/>
          <w:b/>
        </w:rPr>
      </w:pPr>
      <w:r w:rsidRPr="0045263A">
        <w:rPr>
          <w:rFonts w:cstheme="minorHAnsi"/>
          <w:b/>
        </w:rPr>
        <w:t xml:space="preserve">Pytanie </w:t>
      </w:r>
      <w:r>
        <w:rPr>
          <w:rFonts w:cstheme="minorHAnsi"/>
          <w:b/>
        </w:rPr>
        <w:t>3</w:t>
      </w:r>
    </w:p>
    <w:p w14:paraId="4D752FCA" w14:textId="72EE12E3" w:rsidR="00CA1EB2" w:rsidRDefault="00CA1EB2" w:rsidP="00CA1EB2">
      <w:pPr>
        <w:rPr>
          <w:rFonts w:cstheme="minorHAnsi"/>
          <w:bCs/>
        </w:rPr>
      </w:pPr>
      <w:r w:rsidRPr="00CA1EB2">
        <w:rPr>
          <w:rFonts w:cstheme="minorHAnsi"/>
          <w:bCs/>
        </w:rPr>
        <w:t>Czy Zamawiający może wysłać listę 137 genów, o których mowa w opisie przedmiotu zamówienia?</w:t>
      </w:r>
    </w:p>
    <w:p w14:paraId="70F49636" w14:textId="77777777" w:rsidR="00CA1EB2" w:rsidRPr="0045263A" w:rsidRDefault="00CA1EB2" w:rsidP="00CA1EB2">
      <w:pPr>
        <w:rPr>
          <w:rFonts w:cstheme="minorHAnsi"/>
          <w:bCs/>
        </w:rPr>
      </w:pPr>
      <w:r w:rsidRPr="0045263A">
        <w:rPr>
          <w:rFonts w:cstheme="minorHAnsi"/>
          <w:b/>
        </w:rPr>
        <w:t>Odpowiedź</w:t>
      </w:r>
      <w:r w:rsidRPr="0045263A">
        <w:rPr>
          <w:rFonts w:cstheme="minorHAnsi"/>
          <w:bCs/>
        </w:rPr>
        <w:t>:</w:t>
      </w:r>
    </w:p>
    <w:p w14:paraId="67B6452A" w14:textId="727F1FBF" w:rsidR="00CA1EB2" w:rsidRPr="00CA1EB2" w:rsidRDefault="00CA1EB2" w:rsidP="00CA1EB2">
      <w:pPr>
        <w:rPr>
          <w:rFonts w:cstheme="minorHAnsi"/>
          <w:bCs/>
          <w:sz w:val="18"/>
          <w:szCs w:val="18"/>
        </w:rPr>
      </w:pPr>
      <w:r w:rsidRPr="00CA1EB2">
        <w:rPr>
          <w:rFonts w:cstheme="minorHAnsi"/>
          <w:b/>
        </w:rPr>
        <w:t>lista genów</w:t>
      </w:r>
      <w:r w:rsidRPr="00CA1EB2">
        <w:rPr>
          <w:rFonts w:cstheme="minorHAnsi"/>
          <w:bCs/>
        </w:rPr>
        <w:t>: </w:t>
      </w:r>
      <w:r w:rsidRPr="00CA1EB2">
        <w:rPr>
          <w:rFonts w:cstheme="minorHAnsi"/>
          <w:bCs/>
          <w:sz w:val="18"/>
          <w:szCs w:val="18"/>
        </w:rPr>
        <w:t>ACVR2A, AKT1, AKT2, AKT3, ALK, AR, ARHGAP26, ARHGAP6, AXL, BCOR, BRAF, BRD3, BRD4, CAMTA1, CCNB3, CCND1, CD274, CIC, CRTC1, CSF1, CSF1R, CTNNB1, DNAJB1, EGF, EGFR, EPC1, ERBB2, ERBB4, ERG, ESR1, ESRRA, ETV1, ETV4, ETV5, ETV6, EWSR1, FGF1, FGFR1, FGFR2, FGFR3, FGR, FOS, FOSB, FOXO1, FOXO4, FOXR2, FUS, GLI1, GRB7, HMGA2, HRAS, IDH1, IDH2, IGF1R, INSR, JAK2, JAK3, JAZF1, KIT, KRAS, MAML2, MAP2K1, MAST1, MAST2, MBTD1, MDM2, MEAF6, MET, MGEA5, MKL2, MN1, MSMB, MUSK, MYB, MYBL1, MYC, MYOD1, NCOA1, NCOA2, NCOA3, NFATC2, NFE2L2, NFIB, NOTCH1, NOTCH2, NR4A3, NRAS, NRG1, NTRK1, NTRK2, NTRK3, NUMBL, NUTM1, PAX3, PAX8, PDGFB, PDGFD, PDGFRA, PDGFRB, PHF1, PHKB, PIK3CA, PKN1, PLAG1, PPARG, PRDM10, PRKACA, PRKACB, PRKCA, PRKCB, PRKCD, PRKD1, PRKD2, PRKD3, RAD51B, RAF1, RELA, RET, ROS1, RSPO2, RSPO3, SS18, SS18L1, STAT6, TAF15, TCF12, TERT, TFE3, TFEB, TFG, THADA, TMPRSS2, USP6, VGLL2, WWTR1, YAP1, YWHAE</w:t>
      </w:r>
    </w:p>
    <w:p w14:paraId="5A10D815" w14:textId="77777777" w:rsidR="00CA1EB2" w:rsidRPr="0045263A" w:rsidRDefault="00CA1EB2" w:rsidP="00244E55">
      <w:pPr>
        <w:rPr>
          <w:rFonts w:cstheme="minorHAnsi"/>
          <w:bCs/>
        </w:rPr>
      </w:pPr>
    </w:p>
    <w:bookmarkEnd w:id="0"/>
    <w:p w14:paraId="24F5AD28" w14:textId="77777777" w:rsidR="00D40F48" w:rsidRPr="0045263A" w:rsidRDefault="00D40F48" w:rsidP="00244E55">
      <w:pPr>
        <w:rPr>
          <w:rFonts w:cstheme="minorHAnsi"/>
          <w:bCs/>
        </w:rPr>
      </w:pPr>
    </w:p>
    <w:sectPr w:rsidR="00D40F48" w:rsidRPr="00452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7B53"/>
    <w:multiLevelType w:val="multilevel"/>
    <w:tmpl w:val="01D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623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D7"/>
    <w:rsid w:val="00001216"/>
    <w:rsid w:val="00027751"/>
    <w:rsid w:val="00077545"/>
    <w:rsid w:val="000846C4"/>
    <w:rsid w:val="00087F18"/>
    <w:rsid w:val="000B5E6C"/>
    <w:rsid w:val="000D20BA"/>
    <w:rsid w:val="001526D8"/>
    <w:rsid w:val="00171F93"/>
    <w:rsid w:val="0023615F"/>
    <w:rsid w:val="00244E55"/>
    <w:rsid w:val="00282774"/>
    <w:rsid w:val="002A0EED"/>
    <w:rsid w:val="002D36D7"/>
    <w:rsid w:val="002F5291"/>
    <w:rsid w:val="00354C22"/>
    <w:rsid w:val="00372A0E"/>
    <w:rsid w:val="00397191"/>
    <w:rsid w:val="00413170"/>
    <w:rsid w:val="004409AF"/>
    <w:rsid w:val="0045263A"/>
    <w:rsid w:val="00483453"/>
    <w:rsid w:val="004E43C2"/>
    <w:rsid w:val="005149AE"/>
    <w:rsid w:val="00524B86"/>
    <w:rsid w:val="005A4DA6"/>
    <w:rsid w:val="005F4349"/>
    <w:rsid w:val="0062275E"/>
    <w:rsid w:val="00695686"/>
    <w:rsid w:val="006E0FE8"/>
    <w:rsid w:val="00764A49"/>
    <w:rsid w:val="00782FAA"/>
    <w:rsid w:val="007E539F"/>
    <w:rsid w:val="00817409"/>
    <w:rsid w:val="00825CB1"/>
    <w:rsid w:val="008A5636"/>
    <w:rsid w:val="008B3CF0"/>
    <w:rsid w:val="008F1F12"/>
    <w:rsid w:val="008F3AC2"/>
    <w:rsid w:val="008F78F0"/>
    <w:rsid w:val="00961241"/>
    <w:rsid w:val="00990848"/>
    <w:rsid w:val="009951BF"/>
    <w:rsid w:val="009A2297"/>
    <w:rsid w:val="009B3797"/>
    <w:rsid w:val="009C2E9D"/>
    <w:rsid w:val="009D3F23"/>
    <w:rsid w:val="00A30687"/>
    <w:rsid w:val="00A46AB6"/>
    <w:rsid w:val="00A54DC2"/>
    <w:rsid w:val="00A83D1D"/>
    <w:rsid w:val="00AD360D"/>
    <w:rsid w:val="00B23C71"/>
    <w:rsid w:val="00B313C8"/>
    <w:rsid w:val="00B7448B"/>
    <w:rsid w:val="00B979BC"/>
    <w:rsid w:val="00BB3A42"/>
    <w:rsid w:val="00C24E33"/>
    <w:rsid w:val="00C364A2"/>
    <w:rsid w:val="00C92CBF"/>
    <w:rsid w:val="00CA1EB2"/>
    <w:rsid w:val="00CD7509"/>
    <w:rsid w:val="00D15CF8"/>
    <w:rsid w:val="00D40F48"/>
    <w:rsid w:val="00D7626D"/>
    <w:rsid w:val="00D84756"/>
    <w:rsid w:val="00DA4768"/>
    <w:rsid w:val="00DE0737"/>
    <w:rsid w:val="00E03156"/>
    <w:rsid w:val="00E324C5"/>
    <w:rsid w:val="00E34F03"/>
    <w:rsid w:val="00E67CF9"/>
    <w:rsid w:val="00E7736B"/>
    <w:rsid w:val="00EB4A44"/>
    <w:rsid w:val="00ED32C5"/>
    <w:rsid w:val="00EE5127"/>
    <w:rsid w:val="00F364CA"/>
    <w:rsid w:val="00F37BEF"/>
    <w:rsid w:val="00F7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FDFD"/>
  <w15:chartTrackingRefBased/>
  <w15:docId w15:val="{65084308-2D12-450D-8BE7-79FC24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EB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E5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Kotyra</cp:lastModifiedBy>
  <cp:revision>5</cp:revision>
  <cp:lastPrinted>2026-09-15T11:26:00Z</cp:lastPrinted>
  <dcterms:created xsi:type="dcterms:W3CDTF">2026-09-15T11:27:00Z</dcterms:created>
  <dcterms:modified xsi:type="dcterms:W3CDTF">2026-09-16T09:12:00Z</dcterms:modified>
</cp:coreProperties>
</file>